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43" w:rsidRDefault="003C5F43" w:rsidP="003C5F43">
      <w:pPr>
        <w:pStyle w:val="2"/>
        <w:jc w:val="center"/>
        <w:rPr>
          <w:b/>
          <w:sz w:val="20"/>
        </w:rPr>
      </w:pPr>
      <w:r>
        <w:rPr>
          <w:b/>
          <w:sz w:val="20"/>
        </w:rPr>
        <w:t>Социально-бытовое обеспечение обучающихся, воспитанников и работников</w:t>
      </w:r>
    </w:p>
    <w:p w:rsidR="003C5F43" w:rsidRPr="00746365" w:rsidRDefault="003C5F43" w:rsidP="003C5F43">
      <w:pPr>
        <w:jc w:val="center"/>
        <w:rPr>
          <w:i/>
          <w:sz w:val="24"/>
          <w:szCs w:val="24"/>
          <w:u w:val="single"/>
        </w:rPr>
      </w:pPr>
      <w:r w:rsidRPr="00C96CD7">
        <w:rPr>
          <w:i/>
          <w:sz w:val="24"/>
          <w:szCs w:val="24"/>
          <w:u w:val="single"/>
        </w:rPr>
        <w:t>Муниципальное образовательное учреждение дополнительного образования детей «Дом детского творчества»</w:t>
      </w:r>
    </w:p>
    <w:p w:rsidR="003C5F43" w:rsidRDefault="003C5F43" w:rsidP="003C5F43">
      <w:pPr>
        <w:jc w:val="center"/>
        <w:rPr>
          <w:i/>
        </w:rPr>
      </w:pPr>
      <w:r>
        <w:rPr>
          <w:i/>
        </w:rPr>
        <w:t>(наименование соискателя лицензии)</w:t>
      </w:r>
    </w:p>
    <w:p w:rsidR="003C5F43" w:rsidRDefault="003C5F43" w:rsidP="003C5F43">
      <w:pPr>
        <w:jc w:val="center"/>
        <w:rPr>
          <w:i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04"/>
        <w:gridCol w:w="5633"/>
        <w:gridCol w:w="4226"/>
        <w:gridCol w:w="4223"/>
      </w:tblGrid>
      <w:tr w:rsidR="003C5F43" w:rsidTr="004B2C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" w:type="pct"/>
          </w:tcPr>
          <w:p w:rsidR="003C5F43" w:rsidRDefault="003C5F43" w:rsidP="004B2CB9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№ </w:t>
            </w:r>
            <w:proofErr w:type="spellStart"/>
            <w:proofErr w:type="gramStart"/>
            <w:r>
              <w:rPr>
                <w:b w:val="0"/>
                <w:sz w:val="20"/>
              </w:rPr>
              <w:t>п</w:t>
            </w:r>
            <w:proofErr w:type="spellEnd"/>
            <w:proofErr w:type="gramEnd"/>
            <w:r>
              <w:rPr>
                <w:b w:val="0"/>
                <w:sz w:val="20"/>
              </w:rPr>
              <w:t>/</w:t>
            </w:r>
            <w:proofErr w:type="spellStart"/>
            <w:r>
              <w:rPr>
                <w:b w:val="0"/>
                <w:sz w:val="20"/>
              </w:rPr>
              <w:t>п</w:t>
            </w:r>
            <w:proofErr w:type="spellEnd"/>
          </w:p>
        </w:tc>
        <w:tc>
          <w:tcPr>
            <w:tcW w:w="1905" w:type="pct"/>
          </w:tcPr>
          <w:p w:rsidR="003C5F43" w:rsidRDefault="003C5F43" w:rsidP="004B2CB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Наличие социально-бытовых условий, пунктов </w:t>
            </w:r>
          </w:p>
        </w:tc>
        <w:tc>
          <w:tcPr>
            <w:tcW w:w="1429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Форма владения, пользования  зданиями и помещениями</w:t>
            </w:r>
          </w:p>
        </w:tc>
        <w:tc>
          <w:tcPr>
            <w:tcW w:w="1428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Реквизиты и  сроки действия правомочных документов</w:t>
            </w:r>
          </w:p>
        </w:tc>
      </w:tr>
      <w:tr w:rsidR="003C5F43" w:rsidTr="004B2C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</w:t>
            </w:r>
          </w:p>
        </w:tc>
        <w:tc>
          <w:tcPr>
            <w:tcW w:w="1905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Медицинское обслуживание, лечебно-оздоровительная работа</w:t>
            </w:r>
          </w:p>
        </w:tc>
        <w:tc>
          <w:tcPr>
            <w:tcW w:w="1429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28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3C5F43" w:rsidTr="004B2C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</w:t>
            </w:r>
          </w:p>
        </w:tc>
        <w:tc>
          <w:tcPr>
            <w:tcW w:w="1905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Общественное питание</w:t>
            </w:r>
          </w:p>
        </w:tc>
        <w:tc>
          <w:tcPr>
            <w:tcW w:w="1429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28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3C5F43" w:rsidTr="004B2C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" w:type="pct"/>
            <w:vMerge w:val="restar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3. </w:t>
            </w:r>
          </w:p>
        </w:tc>
        <w:tc>
          <w:tcPr>
            <w:tcW w:w="1905" w:type="pct"/>
            <w:vMerge w:val="restar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Объекты физической культуры и спорта</w:t>
            </w:r>
          </w:p>
        </w:tc>
        <w:tc>
          <w:tcPr>
            <w:tcW w:w="1429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Безвозмездное срочное пользование - стадион «Мотор»</w:t>
            </w:r>
          </w:p>
        </w:tc>
        <w:tc>
          <w:tcPr>
            <w:tcW w:w="1428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МО «Город </w:t>
            </w:r>
            <w:proofErr w:type="spellStart"/>
            <w:r>
              <w:rPr>
                <w:b w:val="0"/>
                <w:sz w:val="20"/>
              </w:rPr>
              <w:t>Новодвинск</w:t>
            </w:r>
            <w:proofErr w:type="spellEnd"/>
            <w:r>
              <w:rPr>
                <w:b w:val="0"/>
                <w:sz w:val="20"/>
              </w:rPr>
              <w:t>» Глава МО Постановление № 653 от 02.06.2008, сроком до 1 мая 2009г. (новое в стадии разработки)</w:t>
            </w:r>
          </w:p>
        </w:tc>
      </w:tr>
      <w:tr w:rsidR="003C5F43" w:rsidTr="004B2C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" w:type="pct"/>
            <w:vMerge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</w:p>
        </w:tc>
        <w:tc>
          <w:tcPr>
            <w:tcW w:w="1905" w:type="pct"/>
            <w:vMerge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</w:p>
        </w:tc>
        <w:tc>
          <w:tcPr>
            <w:tcW w:w="1429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Постоянное (бессрочное) пользование </w:t>
            </w:r>
            <w:proofErr w:type="spellStart"/>
            <w:r>
              <w:rPr>
                <w:b w:val="0"/>
                <w:sz w:val="20"/>
              </w:rPr>
              <w:t>Картодром</w:t>
            </w:r>
            <w:proofErr w:type="spellEnd"/>
          </w:p>
        </w:tc>
        <w:tc>
          <w:tcPr>
            <w:tcW w:w="1428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МО «Город </w:t>
            </w:r>
            <w:proofErr w:type="spellStart"/>
            <w:r>
              <w:rPr>
                <w:b w:val="0"/>
                <w:sz w:val="20"/>
              </w:rPr>
              <w:t>Новодвинск</w:t>
            </w:r>
            <w:proofErr w:type="spellEnd"/>
            <w:r>
              <w:rPr>
                <w:b w:val="0"/>
                <w:sz w:val="20"/>
              </w:rPr>
              <w:t>» Глава МО Постановление № 42 от 28.02.2006</w:t>
            </w:r>
          </w:p>
        </w:tc>
      </w:tr>
      <w:tr w:rsidR="003C5F43" w:rsidTr="004B2C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</w:t>
            </w:r>
          </w:p>
        </w:tc>
        <w:tc>
          <w:tcPr>
            <w:tcW w:w="1905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Общежития (спальные помещения)</w:t>
            </w:r>
          </w:p>
        </w:tc>
        <w:tc>
          <w:tcPr>
            <w:tcW w:w="1429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28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3C5F43" w:rsidTr="004B2C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</w:t>
            </w:r>
          </w:p>
        </w:tc>
        <w:tc>
          <w:tcPr>
            <w:tcW w:w="1905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Специальные коррекционные занятия</w:t>
            </w:r>
          </w:p>
        </w:tc>
        <w:tc>
          <w:tcPr>
            <w:tcW w:w="1429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28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3C5F43" w:rsidTr="004B2C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</w:t>
            </w:r>
          </w:p>
        </w:tc>
        <w:tc>
          <w:tcPr>
            <w:tcW w:w="1905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Хозяйственно-бытовое и санитарно-гигиеническое обслуживание</w:t>
            </w:r>
          </w:p>
        </w:tc>
        <w:tc>
          <w:tcPr>
            <w:tcW w:w="1429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28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3C5F43" w:rsidTr="004B2C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</w:t>
            </w:r>
          </w:p>
        </w:tc>
        <w:tc>
          <w:tcPr>
            <w:tcW w:w="1905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Помещения социально-бытовой ориентировки</w:t>
            </w:r>
          </w:p>
        </w:tc>
        <w:tc>
          <w:tcPr>
            <w:tcW w:w="1429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28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3C5F43" w:rsidTr="004B2C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</w:t>
            </w:r>
          </w:p>
        </w:tc>
        <w:tc>
          <w:tcPr>
            <w:tcW w:w="1905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Трудовое воспитание</w:t>
            </w:r>
          </w:p>
        </w:tc>
        <w:tc>
          <w:tcPr>
            <w:tcW w:w="1429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28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3C5F43" w:rsidTr="004B2C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</w:t>
            </w:r>
          </w:p>
        </w:tc>
        <w:tc>
          <w:tcPr>
            <w:tcW w:w="1905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Досуг, быт и отдых</w:t>
            </w:r>
          </w:p>
        </w:tc>
        <w:tc>
          <w:tcPr>
            <w:tcW w:w="1429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Оперативное управление - Выставочный зал, </w:t>
            </w:r>
          </w:p>
        </w:tc>
        <w:tc>
          <w:tcPr>
            <w:tcW w:w="1428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Договор № 5 о закреплении имущества муниципального  образования «Город </w:t>
            </w:r>
            <w:proofErr w:type="spellStart"/>
            <w:r>
              <w:rPr>
                <w:b w:val="0"/>
                <w:sz w:val="20"/>
              </w:rPr>
              <w:t>Новодвинск</w:t>
            </w:r>
            <w:proofErr w:type="spellEnd"/>
            <w:r>
              <w:rPr>
                <w:b w:val="0"/>
                <w:sz w:val="20"/>
              </w:rPr>
              <w:t>» на праве оперативного управления от 09 марта 2007 года.</w:t>
            </w:r>
          </w:p>
        </w:tc>
      </w:tr>
      <w:tr w:rsidR="003C5F43" w:rsidTr="004B2C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</w:p>
        </w:tc>
        <w:tc>
          <w:tcPr>
            <w:tcW w:w="1905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</w:p>
        </w:tc>
        <w:tc>
          <w:tcPr>
            <w:tcW w:w="1429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Оперативное управление - Актовый зал</w:t>
            </w:r>
          </w:p>
        </w:tc>
        <w:tc>
          <w:tcPr>
            <w:tcW w:w="1428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Договор № 5 о закреплении имущества муниципального  образования «Город </w:t>
            </w:r>
            <w:proofErr w:type="spellStart"/>
            <w:r>
              <w:rPr>
                <w:b w:val="0"/>
                <w:sz w:val="20"/>
              </w:rPr>
              <w:t>Новодвинск</w:t>
            </w:r>
            <w:proofErr w:type="spellEnd"/>
            <w:r>
              <w:rPr>
                <w:b w:val="0"/>
                <w:sz w:val="20"/>
              </w:rPr>
              <w:t>» на праве оперативного управления от 09 марта 2007 года</w:t>
            </w:r>
          </w:p>
        </w:tc>
      </w:tr>
      <w:tr w:rsidR="003C5F43" w:rsidTr="004B2C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</w:t>
            </w:r>
          </w:p>
        </w:tc>
        <w:tc>
          <w:tcPr>
            <w:tcW w:w="1905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Иное (указать)</w:t>
            </w:r>
          </w:p>
        </w:tc>
        <w:tc>
          <w:tcPr>
            <w:tcW w:w="1429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Оперативное управление - Музей природы Архангельской области</w:t>
            </w:r>
          </w:p>
        </w:tc>
        <w:tc>
          <w:tcPr>
            <w:tcW w:w="1428" w:type="pct"/>
          </w:tcPr>
          <w:p w:rsidR="003C5F43" w:rsidRDefault="003C5F43" w:rsidP="004B2CB9">
            <w:pPr>
              <w:pStyle w:val="a3"/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Договор № 5 о закреплении имущества муниципального  образования «Город </w:t>
            </w:r>
            <w:proofErr w:type="spellStart"/>
            <w:r>
              <w:rPr>
                <w:b w:val="0"/>
                <w:sz w:val="20"/>
              </w:rPr>
              <w:t>Новодвинск</w:t>
            </w:r>
            <w:proofErr w:type="spellEnd"/>
            <w:r>
              <w:rPr>
                <w:b w:val="0"/>
                <w:sz w:val="20"/>
              </w:rPr>
              <w:t>» на праве оперативного управления от 09 марта 2007 года</w:t>
            </w:r>
          </w:p>
        </w:tc>
      </w:tr>
    </w:tbl>
    <w:p w:rsidR="009215BF" w:rsidRDefault="009215BF"/>
    <w:sectPr w:rsidR="009215BF" w:rsidSect="003C5F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F43"/>
    <w:rsid w:val="003C5F43"/>
    <w:rsid w:val="0092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C5F43"/>
    <w:pPr>
      <w:keepNext/>
      <w:ind w:firstLine="397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5F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3C5F43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3C5F4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>Grizli777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DDT_3</dc:creator>
  <cp:lastModifiedBy>DDT_3</cp:lastModifiedBy>
  <cp:revision>1</cp:revision>
  <dcterms:created xsi:type="dcterms:W3CDTF">2015-11-23T08:34:00Z</dcterms:created>
  <dcterms:modified xsi:type="dcterms:W3CDTF">2015-11-23T08:35:00Z</dcterms:modified>
</cp:coreProperties>
</file>